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Apel Daniel Joseph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ARROWHEAD PHARMACEUTICALS,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177 E COLORADO BLVD,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PASADENA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91105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101,200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Includes a total of 100,000 restricted stock units, which will vest over four years.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/s/Daniel Joseph Apel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08/12/2025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1169" TargetMode="External"/><Relationship Id="rId11" Type="http://schemas.openxmlformats.org/officeDocument/2006/relationships/hyperlink" Target="http://www.sec.gov/cgi-bin/browse-edgar?action=getcompany&amp;CIK=0000879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2025-08-12T16:52:56Z</dcterms:created>
  <dcterms:modified xsi:type="dcterms:W3CDTF">2025-08-12T16:52:56Z</dcterms:modified>
</cp:coreProperties>
</file>